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9D" w:rsidRDefault="00E7149D" w:rsidP="00E7149D"/>
    <w:p w:rsidR="00E7149D" w:rsidRDefault="00E7149D" w:rsidP="00E7149D"/>
    <w:p w:rsidR="00845E7F" w:rsidRDefault="00845E7F" w:rsidP="00845E7F">
      <w:r>
        <w:t>Saphenous vein blood collection</w:t>
      </w:r>
    </w:p>
    <w:p w:rsidR="00851AC9" w:rsidRDefault="00851AC9" w:rsidP="00851AC9">
      <w:r>
        <w:t>The animal is restrained and the hind leg is extended. The lateral side of the leg is shaved, and a thin   layer of petroleum based jelly is applied. Pressure is applied above the knee joint or hip to dilate the vessel. A 25 -27 gauge needle is used to prick the saphenous vein and the blood is collected passively into a hematocrit or Eppendorf-type tube. Blood flow is stopped by applying pressure over the puncture site. For multiple collections, bleeding is restarted by removing the clot. If blood flow cannot be resumed, the alternate leg is bled.</w:t>
      </w:r>
    </w:p>
    <w:p w:rsidR="00E6563E" w:rsidRPr="007D64E5" w:rsidRDefault="00851AC9" w:rsidP="00851AC9">
      <w:r>
        <w:t xml:space="preserve">Under Non-surgical Procedures #2, add: </w:t>
      </w:r>
      <w:r w:rsidR="007070AC">
        <w:t>Complications include hematoma,</w:t>
      </w:r>
      <w:r>
        <w:t xml:space="preserve"> bruising, lameness and infection around the venipuncture site.</w:t>
      </w:r>
    </w:p>
    <w:sectPr w:rsidR="00E6563E" w:rsidRPr="007D64E5" w:rsidSect="00064B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4F" w:rsidRDefault="00C3764F" w:rsidP="00A060E2">
      <w:pPr>
        <w:spacing w:after="0" w:line="240" w:lineRule="auto"/>
      </w:pPr>
      <w:r>
        <w:separator/>
      </w:r>
    </w:p>
  </w:endnote>
  <w:endnote w:type="continuationSeparator" w:id="0">
    <w:p w:rsidR="00C3764F" w:rsidRDefault="00C3764F" w:rsidP="00A0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C9" w:rsidRDefault="00851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D" w:rsidRDefault="00E7149D">
    <w:pPr>
      <w:pStyle w:val="Footer"/>
    </w:pPr>
    <w:r>
      <w:t xml:space="preserve">UCLA DLAM Rev. </w:t>
    </w:r>
    <w:r w:rsidR="00851AC9">
      <w:t>04/2015</w:t>
    </w:r>
  </w:p>
  <w:p w:rsidR="00A060E2" w:rsidRPr="00A060E2" w:rsidRDefault="00A060E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C9" w:rsidRDefault="00851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4F" w:rsidRDefault="00C3764F" w:rsidP="00A060E2">
      <w:pPr>
        <w:spacing w:after="0" w:line="240" w:lineRule="auto"/>
      </w:pPr>
      <w:r>
        <w:separator/>
      </w:r>
    </w:p>
  </w:footnote>
  <w:footnote w:type="continuationSeparator" w:id="0">
    <w:p w:rsidR="00C3764F" w:rsidRDefault="00C3764F" w:rsidP="00A0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C9" w:rsidRDefault="00851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D" w:rsidRDefault="00E7149D">
    <w:pPr>
      <w:pStyle w:val="Header"/>
    </w:pPr>
    <w:r>
      <w:rPr>
        <w:rFonts w:ascii="Arial" w:hAnsi="Arial" w:cs="Arial"/>
        <w:b/>
        <w:noProof/>
      </w:rPr>
      <w:drawing>
        <wp:inline distT="0" distB="0" distL="0" distR="0" wp14:anchorId="2F774AA0" wp14:editId="2F774AA1">
          <wp:extent cx="1764030" cy="504190"/>
          <wp:effectExtent l="0" t="0" r="7620" b="0"/>
          <wp:docPr id="1" name="Picture 1" descr="Description: UCLA DL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LA DLAM].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041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C9" w:rsidRDefault="00851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79"/>
    <w:rsid w:val="00064B03"/>
    <w:rsid w:val="000D5304"/>
    <w:rsid w:val="000D532F"/>
    <w:rsid w:val="00111D2D"/>
    <w:rsid w:val="0020241F"/>
    <w:rsid w:val="00212613"/>
    <w:rsid w:val="002E5317"/>
    <w:rsid w:val="00324969"/>
    <w:rsid w:val="003D0770"/>
    <w:rsid w:val="00436C8A"/>
    <w:rsid w:val="0044000A"/>
    <w:rsid w:val="00643319"/>
    <w:rsid w:val="006D061F"/>
    <w:rsid w:val="007070AC"/>
    <w:rsid w:val="007D64E5"/>
    <w:rsid w:val="00845E7F"/>
    <w:rsid w:val="00851AC9"/>
    <w:rsid w:val="00871365"/>
    <w:rsid w:val="00897CF9"/>
    <w:rsid w:val="008C0EDB"/>
    <w:rsid w:val="00944B0F"/>
    <w:rsid w:val="009A35A6"/>
    <w:rsid w:val="00A060E2"/>
    <w:rsid w:val="00A55251"/>
    <w:rsid w:val="00AA4CBC"/>
    <w:rsid w:val="00B129FF"/>
    <w:rsid w:val="00C20AD3"/>
    <w:rsid w:val="00C3764F"/>
    <w:rsid w:val="00C60579"/>
    <w:rsid w:val="00CB15E3"/>
    <w:rsid w:val="00D12D24"/>
    <w:rsid w:val="00D450CB"/>
    <w:rsid w:val="00D45F6F"/>
    <w:rsid w:val="00D632BE"/>
    <w:rsid w:val="00D90D92"/>
    <w:rsid w:val="00E5586A"/>
    <w:rsid w:val="00E6563E"/>
    <w:rsid w:val="00E7149D"/>
    <w:rsid w:val="00E8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5251"/>
    <w:pPr>
      <w:spacing w:after="0" w:line="240" w:lineRule="auto"/>
    </w:pPr>
  </w:style>
  <w:style w:type="paragraph" w:styleId="BalloonText">
    <w:name w:val="Balloon Text"/>
    <w:basedOn w:val="Normal"/>
    <w:link w:val="BalloonTextChar"/>
    <w:uiPriority w:val="99"/>
    <w:semiHidden/>
    <w:unhideWhenUsed/>
    <w:rsid w:val="00A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51"/>
    <w:rPr>
      <w:rFonts w:ascii="Tahoma" w:hAnsi="Tahoma" w:cs="Tahoma"/>
      <w:sz w:val="16"/>
      <w:szCs w:val="16"/>
    </w:rPr>
  </w:style>
  <w:style w:type="paragraph" w:styleId="Header">
    <w:name w:val="header"/>
    <w:basedOn w:val="Normal"/>
    <w:link w:val="HeaderChar"/>
    <w:uiPriority w:val="99"/>
    <w:unhideWhenUsed/>
    <w:rsid w:val="00A0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E2"/>
  </w:style>
  <w:style w:type="paragraph" w:styleId="Footer">
    <w:name w:val="footer"/>
    <w:basedOn w:val="Normal"/>
    <w:link w:val="FooterChar"/>
    <w:uiPriority w:val="99"/>
    <w:unhideWhenUsed/>
    <w:rsid w:val="00A0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E2"/>
  </w:style>
  <w:style w:type="paragraph" w:customStyle="1" w:styleId="2909F619802848F09E01365C32F34654">
    <w:name w:val="2909F619802848F09E01365C32F34654"/>
    <w:rsid w:val="00A060E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5251"/>
    <w:pPr>
      <w:spacing w:after="0" w:line="240" w:lineRule="auto"/>
    </w:pPr>
  </w:style>
  <w:style w:type="paragraph" w:styleId="BalloonText">
    <w:name w:val="Balloon Text"/>
    <w:basedOn w:val="Normal"/>
    <w:link w:val="BalloonTextChar"/>
    <w:uiPriority w:val="99"/>
    <w:semiHidden/>
    <w:unhideWhenUsed/>
    <w:rsid w:val="00A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51"/>
    <w:rPr>
      <w:rFonts w:ascii="Tahoma" w:hAnsi="Tahoma" w:cs="Tahoma"/>
      <w:sz w:val="16"/>
      <w:szCs w:val="16"/>
    </w:rPr>
  </w:style>
  <w:style w:type="paragraph" w:styleId="Header">
    <w:name w:val="header"/>
    <w:basedOn w:val="Normal"/>
    <w:link w:val="HeaderChar"/>
    <w:uiPriority w:val="99"/>
    <w:unhideWhenUsed/>
    <w:rsid w:val="00A0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E2"/>
  </w:style>
  <w:style w:type="paragraph" w:styleId="Footer">
    <w:name w:val="footer"/>
    <w:basedOn w:val="Normal"/>
    <w:link w:val="FooterChar"/>
    <w:uiPriority w:val="99"/>
    <w:unhideWhenUsed/>
    <w:rsid w:val="00A0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E2"/>
  </w:style>
  <w:style w:type="paragraph" w:customStyle="1" w:styleId="2909F619802848F09E01365C32F34654">
    <w:name w:val="2909F619802848F09E01365C32F34654"/>
    <w:rsid w:val="00A060E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CombineView xmlns="http://schemas.microsoft.com/sharepoint/v3" xsi:nil="true"/>
    <TemplateUrl xmlns="http://schemas.microsoft.com/sharepoint/v3" xsi:nil="true"/>
    <ShowRepairView xmlns="http://schemas.microsoft.com/sharepoint/v3" xsi:nil="true"/>
    <xd_ProgID xmlns="http://schemas.microsoft.com/sharepoint/v3" xsi:nil="true"/>
    <_dlc_DocId xmlns="8e6e26d1-d5ff-43c0-a8c1-8e11d692df0c">DLAMDOCID-70-11</_dlc_DocId>
    <_dlc_DocIdUrl xmlns="8e6e26d1-d5ff-43c0-a8c1-8e11d692df0c">
      <Url>http://dlam2web:36992/VeterinaryServices/_layouts/DocIdRedir.aspx?ID=DLAMDOCID-70-11</Url>
      <Description>DLAMDOCID-70-11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8D0B35BB14274444917B83EBF573168D" ma:contentTypeVersion="6" ma:contentTypeDescription="Fill out this form." ma:contentTypeScope="" ma:versionID="ad1c290cf8111db058e75d7bb6e36731">
  <xsd:schema xmlns:xsd="http://www.w3.org/2001/XMLSchema" xmlns:xs="http://www.w3.org/2001/XMLSchema" xmlns:p="http://schemas.microsoft.com/office/2006/metadata/properties" xmlns:ns1="http://schemas.microsoft.com/sharepoint/v3" xmlns:ns2="8e6e26d1-d5ff-43c0-a8c1-8e11d692df0c" targetNamespace="http://schemas.microsoft.com/office/2006/metadata/properties" ma:root="true" ma:fieldsID="22ec02d54f6ab8a7cd9ac2d06cc404af" ns1:_="" ns2:_="">
    <xsd:import namespace="http://schemas.microsoft.com/sharepoint/v3"/>
    <xsd:import namespace="8e6e26d1-d5ff-43c0-a8c1-8e11d692df0c"/>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e26d1-d5ff-43c0-a8c1-8e11d692df0c"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7D7DA-8B18-426D-B86C-C65EB2F2C2B8}"/>
</file>

<file path=customXml/itemProps2.xml><?xml version="1.0" encoding="utf-8"?>
<ds:datastoreItem xmlns:ds="http://schemas.openxmlformats.org/officeDocument/2006/customXml" ds:itemID="{C40D8377-B70C-40A5-BDFD-24CD514259CE}"/>
</file>

<file path=customXml/itemProps3.xml><?xml version="1.0" encoding="utf-8"?>
<ds:datastoreItem xmlns:ds="http://schemas.openxmlformats.org/officeDocument/2006/customXml" ds:itemID="{28DF8E7D-816A-42BF-8BF1-371B71370839}"/>
</file>

<file path=customXml/itemProps4.xml><?xml version="1.0" encoding="utf-8"?>
<ds:datastoreItem xmlns:ds="http://schemas.openxmlformats.org/officeDocument/2006/customXml" ds:itemID="{D52A8E0C-33A7-4655-968E-887D93911BD0}"/>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IV Tail Vein Injection, Mouse</vt:lpstr>
    </vt:vector>
  </TitlesOfParts>
  <Manager>Gregory Lawson</Manager>
  <Company>UCLA</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Tail Vein Injection, Mouse</dc:title>
  <dc:subject>PI Protocol Template</dc:subject>
  <dc:creator>Gregory Lawson</dc:creator>
  <cp:keywords>IV Tail Vein Injection, Mouse</cp:keywords>
  <cp:lastModifiedBy>Gregory Lawson</cp:lastModifiedBy>
  <cp:revision>2</cp:revision>
  <dcterms:created xsi:type="dcterms:W3CDTF">2015-04-01T18:53:00Z</dcterms:created>
  <dcterms:modified xsi:type="dcterms:W3CDTF">2015-04-01T18:53:00Z</dcterms:modified>
  <cp:category>Mouse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f213400e-2df3-4e37-a494-1b3a0c9e435b</vt:lpwstr>
  </property>
  <property fmtid="{D5CDD505-2E9C-101B-9397-08002B2CF9AE}" pid="3" name="ContentTypeId">
    <vt:lpwstr>0x010101008D0B35BB14274444917B83EBF573168D</vt:lpwstr>
  </property>
</Properties>
</file>